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1D3" w:rsidRDefault="00A328D3">
      <w:pPr>
        <w:spacing w:after="0"/>
        <w:ind w:firstLine="567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Приложение № </w:t>
      </w:r>
      <w:r w:rsidR="003A3812">
        <w:rPr>
          <w:rFonts w:ascii="Times New Roman" w:hAnsi="Times New Roman" w:cs="Times New Roman"/>
          <w:i/>
          <w:sz w:val="20"/>
          <w:szCs w:val="20"/>
        </w:rPr>
        <w:t>3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3471D3" w:rsidRDefault="00A328D3">
      <w:pPr>
        <w:spacing w:after="0"/>
        <w:ind w:firstLine="567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к Требованиям к закупаемой продукции</w:t>
      </w:r>
    </w:p>
    <w:p w:rsidR="003471D3" w:rsidRDefault="003471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E19" w:rsidRDefault="00104E19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E19">
        <w:rPr>
          <w:rFonts w:ascii="Times New Roman" w:hAnsi="Times New Roman" w:cs="Times New Roman"/>
          <w:b/>
          <w:sz w:val="24"/>
          <w:szCs w:val="24"/>
        </w:rPr>
        <w:t>Лестница-стремянка изолирующая стеклопластиковая</w:t>
      </w:r>
    </w:p>
    <w:p w:rsidR="003471D3" w:rsidRDefault="00104E19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E19">
        <w:rPr>
          <w:rFonts w:ascii="Times New Roman" w:hAnsi="Times New Roman" w:cs="Times New Roman"/>
          <w:b/>
          <w:sz w:val="24"/>
          <w:szCs w:val="24"/>
        </w:rPr>
        <w:t xml:space="preserve"> ЗЭП ЛСПТС - 4х1,5/1,0П-55МТ, или аналог</w:t>
      </w:r>
    </w:p>
    <w:p w:rsidR="003471D3" w:rsidRDefault="003471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E19" w:rsidRDefault="00104E19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1D3" w:rsidRPr="00104E19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Лестница-стремянка изолирующая – средство защиты, используемое для подъема работника на высоту, при производстве работ в действующей электроустановке, </w:t>
      </w:r>
      <w:r w:rsidR="00104E19" w:rsidRPr="00104E19">
        <w:rPr>
          <w:rFonts w:ascii="Times New Roman" w:hAnsi="Times New Roman" w:cs="Times New Roman"/>
          <w:color w:val="000000" w:themeColor="text1"/>
          <w:shd w:val="clear" w:color="auto" w:fill="FFFFFF"/>
        </w:rPr>
        <w:t>состоящая из четырех секций, соединенных между собой шарнирными механизмами. Шарнирный механизм позволяет фиксировать различный угол между секциями, это позволяет использовать лестницу-трансформер как лестницу приставную, лестницу-стремянку или подмость</w:t>
      </w:r>
      <w:r w:rsidR="000E7060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Конструкция должна исключать острые кромки, заусенцы и отдельные элементы, создающие риск возникновения зацепления работника за спецодежду или повреждения кожных покровов при производстве работ.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Поворотный узел должен обеспечивать надежную фиксацию лестницы-стремянки в выбранном положении и исключать самопроизвольное раздвижение секции лестницы-стремянки из рабочего положения.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Изолирующие лестницы-стремянки, применяемые в электроустановках переменного тока промышленной частоты, изготавливаются климатического исполнения У категории 1.1. по ГОСТ 15150 и эксплуатируются при следующих климатических факторах внешней среды: от минус 60</w:t>
      </w:r>
      <w:r w:rsidRPr="003D18BA">
        <w:rPr>
          <w:rFonts w:ascii="Symbol" w:eastAsia="Symbol" w:hAnsi="Symbol" w:cs="Symbol"/>
          <w:color w:val="000000" w:themeColor="text1"/>
        </w:rPr>
        <w:t></w:t>
      </w:r>
      <w:r w:rsidRPr="003D18BA">
        <w:rPr>
          <w:rFonts w:ascii="Times New Roman" w:hAnsi="Times New Roman" w:cs="Times New Roman"/>
          <w:color w:val="000000" w:themeColor="text1"/>
        </w:rPr>
        <w:t>С до плюс 45</w:t>
      </w:r>
      <w:r w:rsidRPr="003D18BA">
        <w:rPr>
          <w:rFonts w:ascii="Symbol" w:eastAsia="Symbol" w:hAnsi="Symbol" w:cs="Symbol"/>
          <w:color w:val="000000" w:themeColor="text1"/>
        </w:rPr>
        <w:t></w:t>
      </w:r>
      <w:r w:rsidRPr="003D18BA">
        <w:rPr>
          <w:rFonts w:ascii="Times New Roman" w:hAnsi="Times New Roman" w:cs="Times New Roman"/>
          <w:color w:val="000000" w:themeColor="text1"/>
        </w:rPr>
        <w:t>С, относительная влажность воздуха до 98% при температуре 25</w:t>
      </w:r>
      <w:r w:rsidRPr="003D18BA">
        <w:rPr>
          <w:rFonts w:ascii="Symbol" w:eastAsia="Symbol" w:hAnsi="Symbol" w:cs="Symbol"/>
          <w:color w:val="000000" w:themeColor="text1"/>
        </w:rPr>
        <w:t></w:t>
      </w:r>
      <w:r w:rsidRPr="003D18BA">
        <w:rPr>
          <w:rFonts w:ascii="Times New Roman" w:hAnsi="Times New Roman" w:cs="Times New Roman"/>
          <w:color w:val="000000" w:themeColor="text1"/>
        </w:rPr>
        <w:t>С.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Ширина лестницы-стремянки должна быть не менее 400 мм. Для обеспечения большей устойчивости лестницы на грунте или твердой поверхности, на нижних концах тетив первого/базового колена лестницы, должна быть смонтирована специальная траверса – перекладина длинной не менее двойной ширины лестницы-стремянки. Траверса – перекладина должна надежно крепиться к лестнице-стремянке и иметь башмаки из эластичного материала.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Расстояние между ступеньками лестниц-стремянок должно быть от 250 до 350 мм, а расстояние от первой ступеньки до уровня поверхности установки (пола, земли и т.п.) - не более 400 мм.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Конструкция приставных лестниц-стремянок должна обеспечивать надежное крепление ступенек к тетивам, при этом каждая ступенька должна крепиться к тетивам с помощью клеевого соединения с использованием фитингов. Применение только клеевого соединения или клепок не допускается.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Ступени должны иметь рифление на рабочей поверхности.</w:t>
      </w:r>
    </w:p>
    <w:p w:rsidR="004A2C7D" w:rsidRPr="003D18BA" w:rsidRDefault="00A328D3" w:rsidP="004A2C7D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Тетивы и ступени изолирующих лестниц-стремянок должны изготавливаться из стеклопластика, поверхность которого должна быть покрыта атмосферостойкими электроизоляционными эмалью и лаком красного или оранжевого цвета. Ступени из профиля прямоугольного сечения. </w:t>
      </w:r>
      <w:r w:rsidR="004A2C7D">
        <w:rPr>
          <w:rFonts w:ascii="Times New Roman" w:hAnsi="Times New Roman" w:cs="Times New Roman"/>
          <w:color w:val="000000" w:themeColor="text1"/>
        </w:rPr>
        <w:t>Размер профиля тететивы 55х25х3 мм.</w:t>
      </w:r>
      <w:r w:rsidR="004A43DE">
        <w:rPr>
          <w:rFonts w:ascii="Times New Roman" w:hAnsi="Times New Roman" w:cs="Times New Roman"/>
          <w:color w:val="000000" w:themeColor="text1"/>
        </w:rPr>
        <w:t xml:space="preserve"> Размер профиля ступеней 36х26х3 мм.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Вес лестницы-стремянки не должен превышать </w:t>
      </w:r>
      <w:r w:rsidR="004A2C7D">
        <w:rPr>
          <w:rFonts w:ascii="Times New Roman" w:hAnsi="Times New Roman" w:cs="Times New Roman"/>
          <w:color w:val="000000" w:themeColor="text1"/>
        </w:rPr>
        <w:t>38</w:t>
      </w:r>
      <w:r w:rsidRPr="003D18BA">
        <w:rPr>
          <w:rFonts w:ascii="Times New Roman" w:hAnsi="Times New Roman" w:cs="Times New Roman"/>
          <w:color w:val="000000" w:themeColor="text1"/>
        </w:rPr>
        <w:t xml:space="preserve"> кг.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Профиль тетив лестниц-стремянок должен обеспечивать жесткость конструкции, исключающую возможность раскачивания работника при подъеме и выполнении работ.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При типовых, периодических и приемо-сдаточных испытаниях изготовитель обязан произвести следующие испытания в соответствии с СТО 34.01-30.1.-001-2016 «Порядок применения электрозащитных средств в электросетевом комплексе ПАО «РОССЕТИ». Требования к эксплуатации и испытаниям», и подтвердить данные испытания протоколами: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14.1. Испытание лестниц-стремянок на прочность (испытательная нагрузка </w:t>
      </w:r>
      <w:r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Pr="003D18BA">
        <w:rPr>
          <w:rFonts w:ascii="Times New Roman" w:hAnsi="Times New Roman" w:cs="Times New Roman"/>
          <w:color w:val="000000" w:themeColor="text1"/>
        </w:rPr>
        <w:t xml:space="preserve"> силой 1000Н в течении 1мин, остаточная деформация не должна превышать 1% расстояния между опорами).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14.2. Испытание лестницы-стремянки на изгиб (испытательная нагрузка </w:t>
      </w:r>
      <w:r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Pr="003D18BA">
        <w:rPr>
          <w:rFonts w:ascii="Times New Roman" w:hAnsi="Times New Roman" w:cs="Times New Roman"/>
          <w:color w:val="000000" w:themeColor="text1"/>
        </w:rPr>
        <w:t xml:space="preserve"> силой 750Н в течении 1мин).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14.3. Боковой прогиб лестницы-стремянки (испытательная нагрузка </w:t>
      </w:r>
      <w:r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Pr="003D18BA">
        <w:rPr>
          <w:rFonts w:ascii="Times New Roman" w:hAnsi="Times New Roman" w:cs="Times New Roman"/>
          <w:color w:val="000000" w:themeColor="text1"/>
        </w:rPr>
        <w:t xml:space="preserve"> силой 250Н на нижнюю тетиву на равном расстоянии от опор в течении 1мин).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14.4. Испытание на изгиб перекладин/ступеней (испытательная нагрузка </w:t>
      </w:r>
      <w:r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Pr="003D18BA">
        <w:rPr>
          <w:rFonts w:ascii="Times New Roman" w:hAnsi="Times New Roman" w:cs="Times New Roman"/>
          <w:color w:val="000000" w:themeColor="text1"/>
        </w:rPr>
        <w:t xml:space="preserve"> силой 2600Н вертикально в срединной точке наиболее слабой перекладины или ступени любой конструкции, с равномерным распределением по ширине 100 мм в течении 1мин).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14.5. Испытание на кручение перекладин/ступеней (изгибающий момент </w:t>
      </w:r>
      <w:r w:rsidRPr="003D18BA">
        <w:rPr>
          <w:rFonts w:ascii="Times New Roman" w:hAnsi="Times New Roman" w:cs="Times New Roman"/>
          <w:color w:val="000000" w:themeColor="text1"/>
          <w:lang w:val="en-US"/>
        </w:rPr>
        <w:t>M</w:t>
      </w:r>
      <w:r w:rsidRPr="003D18BA">
        <w:rPr>
          <w:rFonts w:ascii="Times New Roman" w:hAnsi="Times New Roman" w:cs="Times New Roman"/>
          <w:color w:val="000000" w:themeColor="text1"/>
        </w:rPr>
        <w:t xml:space="preserve"> значение 50 Н*м в срединной точке перекладины или ступени попеременно 10 раз в направлении по часовой стрелке и 10 раз в направлении против часовой стрелки в течении периода 10с для каждого действия. остаточная деформация не должна превышать ±1%).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14.6. Испытание перекладин/тетив в сборе (растягивающая нагрузка 2000Н, прилагается постепенно в течении 1 мин, и удерживается в течении 2 мин.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lastRenderedPageBreak/>
        <w:t>14.7. Электрические испытания лестницы-стремянки из расчета 1кВ на 1 см длинны лестницы-стремянки.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В инструкции /паспорте изготовителя должны быть указаны условия хранения и транспортировки при температуре от -40</w:t>
      </w:r>
      <w:r w:rsidRPr="003D18BA">
        <w:rPr>
          <w:rFonts w:ascii="Symbol" w:eastAsia="Symbol" w:hAnsi="Symbol" w:cs="Symbol"/>
          <w:color w:val="000000" w:themeColor="text1"/>
        </w:rPr>
        <w:t></w:t>
      </w:r>
      <w:r w:rsidRPr="003D18BA">
        <w:rPr>
          <w:rFonts w:ascii="Times New Roman" w:hAnsi="Times New Roman" w:cs="Times New Roman"/>
          <w:color w:val="000000" w:themeColor="text1"/>
        </w:rPr>
        <w:t>С до +50</w:t>
      </w:r>
      <w:r w:rsidRPr="003D18BA">
        <w:rPr>
          <w:rFonts w:ascii="Symbol" w:eastAsia="Symbol" w:hAnsi="Symbol" w:cs="Symbol"/>
          <w:color w:val="000000" w:themeColor="text1"/>
        </w:rPr>
        <w:t></w:t>
      </w:r>
      <w:r w:rsidRPr="003D18BA">
        <w:rPr>
          <w:rFonts w:ascii="Times New Roman" w:hAnsi="Times New Roman" w:cs="Times New Roman"/>
          <w:color w:val="000000" w:themeColor="text1"/>
        </w:rPr>
        <w:t>С.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Изолирующие лестницы - стремянки должны соответствовать СТО 34.01-30.1.-001-2016 «Порядок применения электрозащитных средств в электросетевом комплексе ПАО «РОССЕТИ». Требования к эксплуатации и испытаниям», что должно быть отражено в технической документации производителя.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На каждую изолирующую лестницу должна быть нанесена маркировка изготовителя, содержащая следующие данные: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наименование изготовителя и (или) его товарный знак (при наличии);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наименование изделия (при наличии - наименование модели, тип, артикул и т.п.);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номинальное значение напряжения (диапазон напряжений), на которое рассчитано электрозащитное средство;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дату (месяц, год) изготовления или дату окончания срока годности, если она установлена;</w:t>
      </w:r>
      <w:r w:rsidRPr="003D18BA">
        <w:rPr>
          <w:rFonts w:ascii="Times New Roman" w:hAnsi="Times New Roman" w:cs="Times New Roman"/>
          <w:color w:val="000000" w:themeColor="text1"/>
        </w:rPr>
        <w:tab/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сведения о документе, в соответствии с которым изготовлено электрозащитное средство;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номер изделия (или номер партии).</w:t>
      </w:r>
    </w:p>
    <w:p w:rsidR="003471D3" w:rsidRPr="003D18BA" w:rsidRDefault="00A328D3" w:rsidP="003D18BA">
      <w:pPr>
        <w:widowControl w:val="0"/>
        <w:tabs>
          <w:tab w:val="left" w:pos="1276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Маркировка дополнительно должна содержать величину допустимой механической нагрузки.</w:t>
      </w:r>
    </w:p>
    <w:p w:rsidR="003471D3" w:rsidRPr="003D18BA" w:rsidRDefault="00A328D3" w:rsidP="003D18BA">
      <w:pPr>
        <w:pStyle w:val="33"/>
        <w:widowControl w:val="0"/>
        <w:numPr>
          <w:ilvl w:val="0"/>
          <w:numId w:val="0"/>
        </w:numPr>
        <w:tabs>
          <w:tab w:val="clear" w:pos="1418"/>
          <w:tab w:val="left" w:pos="1276"/>
        </w:tabs>
        <w:spacing w:before="0"/>
        <w:ind w:firstLine="851"/>
        <w:rPr>
          <w:color w:val="000000" w:themeColor="text1"/>
          <w:sz w:val="22"/>
          <w:szCs w:val="22"/>
        </w:rPr>
      </w:pPr>
      <w:r w:rsidRPr="003D18BA">
        <w:rPr>
          <w:color w:val="000000" w:themeColor="text1"/>
          <w:sz w:val="22"/>
          <w:szCs w:val="22"/>
        </w:rPr>
        <w:t>Маркировка наноситься любым рельефным способом (в том числе тиснение, шелкография,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легкочитаемой, стойкой при хранении, перевозке и использовании продукции по назначению в течение всего срока годности, срока службы и (или) гарантийного срока хранения.</w:t>
      </w:r>
    </w:p>
    <w:p w:rsidR="00947AFC" w:rsidRPr="00361583" w:rsidRDefault="00947AFC" w:rsidP="00947AFC">
      <w:pPr>
        <w:pStyle w:val="33"/>
        <w:widowControl w:val="0"/>
        <w:numPr>
          <w:ilvl w:val="1"/>
          <w:numId w:val="5"/>
        </w:numPr>
        <w:tabs>
          <w:tab w:val="clear" w:pos="1418"/>
          <w:tab w:val="left" w:pos="1276"/>
        </w:tabs>
        <w:spacing w:before="0"/>
        <w:ind w:left="0" w:firstLine="851"/>
        <w:rPr>
          <w:color w:val="000000" w:themeColor="text1"/>
          <w:sz w:val="22"/>
          <w:szCs w:val="22"/>
        </w:rPr>
      </w:pPr>
      <w:r w:rsidRPr="00361583">
        <w:rPr>
          <w:color w:val="000000" w:themeColor="text1"/>
          <w:sz w:val="22"/>
          <w:szCs w:val="22"/>
        </w:rPr>
        <w:t>Гарантийный срок - согласно срока предприятия - изготовителя, но не менее 24 месяцев с даты поставки товара на склад Покупателя.</w:t>
      </w: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A328D3">
      <w:pPr>
        <w:pStyle w:val="Default"/>
        <w:tabs>
          <w:tab w:val="left" w:pos="8273"/>
        </w:tabs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службы охраны труда                                                                                                   А.Н. Шалагинов</w:t>
      </w: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3471D3">
      <w:pgSz w:w="11906" w:h="16838"/>
      <w:pgMar w:top="993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944" w:rsidRDefault="00684944">
      <w:pPr>
        <w:spacing w:after="0" w:line="240" w:lineRule="auto"/>
      </w:pPr>
      <w:r>
        <w:separator/>
      </w:r>
    </w:p>
  </w:endnote>
  <w:endnote w:type="continuationSeparator" w:id="0">
    <w:p w:rsidR="00684944" w:rsidRDefault="0068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944" w:rsidRDefault="00684944">
      <w:pPr>
        <w:spacing w:after="0" w:line="240" w:lineRule="auto"/>
      </w:pPr>
      <w:r>
        <w:separator/>
      </w:r>
    </w:p>
  </w:footnote>
  <w:footnote w:type="continuationSeparator" w:id="0">
    <w:p w:rsidR="00684944" w:rsidRDefault="0068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A222A"/>
    <w:multiLevelType w:val="hybridMultilevel"/>
    <w:tmpl w:val="9A3EC6DC"/>
    <w:lvl w:ilvl="0" w:tplc="9EB03E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7C853BE">
      <w:start w:val="1"/>
      <w:numFmt w:val="lowerLetter"/>
      <w:lvlText w:val="%2."/>
      <w:lvlJc w:val="left"/>
      <w:pPr>
        <w:ind w:left="1931" w:hanging="360"/>
      </w:pPr>
    </w:lvl>
    <w:lvl w:ilvl="2" w:tplc="F476F86C">
      <w:start w:val="1"/>
      <w:numFmt w:val="lowerRoman"/>
      <w:lvlText w:val="%3."/>
      <w:lvlJc w:val="right"/>
      <w:pPr>
        <w:ind w:left="2651" w:hanging="180"/>
      </w:pPr>
    </w:lvl>
    <w:lvl w:ilvl="3" w:tplc="F574E4F6">
      <w:start w:val="1"/>
      <w:numFmt w:val="decimal"/>
      <w:lvlText w:val="%4."/>
      <w:lvlJc w:val="left"/>
      <w:pPr>
        <w:ind w:left="3371" w:hanging="360"/>
      </w:pPr>
    </w:lvl>
    <w:lvl w:ilvl="4" w:tplc="6C52F790">
      <w:start w:val="1"/>
      <w:numFmt w:val="lowerLetter"/>
      <w:lvlText w:val="%5."/>
      <w:lvlJc w:val="left"/>
      <w:pPr>
        <w:ind w:left="4091" w:hanging="360"/>
      </w:pPr>
    </w:lvl>
    <w:lvl w:ilvl="5" w:tplc="0964C382">
      <w:start w:val="1"/>
      <w:numFmt w:val="lowerRoman"/>
      <w:lvlText w:val="%6."/>
      <w:lvlJc w:val="right"/>
      <w:pPr>
        <w:ind w:left="4811" w:hanging="180"/>
      </w:pPr>
    </w:lvl>
    <w:lvl w:ilvl="6" w:tplc="C4C8D6A2">
      <w:start w:val="1"/>
      <w:numFmt w:val="decimal"/>
      <w:lvlText w:val="%7."/>
      <w:lvlJc w:val="left"/>
      <w:pPr>
        <w:ind w:left="5531" w:hanging="360"/>
      </w:pPr>
    </w:lvl>
    <w:lvl w:ilvl="7" w:tplc="7E6A2254">
      <w:start w:val="1"/>
      <w:numFmt w:val="lowerLetter"/>
      <w:lvlText w:val="%8."/>
      <w:lvlJc w:val="left"/>
      <w:pPr>
        <w:ind w:left="6251" w:hanging="360"/>
      </w:pPr>
    </w:lvl>
    <w:lvl w:ilvl="8" w:tplc="4C966602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4D73DC3"/>
    <w:multiLevelType w:val="hybridMultilevel"/>
    <w:tmpl w:val="2E167F04"/>
    <w:lvl w:ilvl="0" w:tplc="20E07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EC8B7AE">
      <w:start w:val="1"/>
      <w:numFmt w:val="lowerLetter"/>
      <w:lvlText w:val="%2."/>
      <w:lvlJc w:val="left"/>
      <w:pPr>
        <w:ind w:left="1647" w:hanging="360"/>
      </w:pPr>
    </w:lvl>
    <w:lvl w:ilvl="2" w:tplc="385ECC56">
      <w:start w:val="1"/>
      <w:numFmt w:val="lowerRoman"/>
      <w:lvlText w:val="%3."/>
      <w:lvlJc w:val="right"/>
      <w:pPr>
        <w:ind w:left="2367" w:hanging="180"/>
      </w:pPr>
    </w:lvl>
    <w:lvl w:ilvl="3" w:tplc="A2B481FE">
      <w:start w:val="1"/>
      <w:numFmt w:val="decimal"/>
      <w:lvlText w:val="%4."/>
      <w:lvlJc w:val="left"/>
      <w:pPr>
        <w:ind w:left="3087" w:hanging="360"/>
      </w:pPr>
    </w:lvl>
    <w:lvl w:ilvl="4" w:tplc="4D28877A">
      <w:start w:val="1"/>
      <w:numFmt w:val="lowerLetter"/>
      <w:lvlText w:val="%5."/>
      <w:lvlJc w:val="left"/>
      <w:pPr>
        <w:ind w:left="3807" w:hanging="360"/>
      </w:pPr>
    </w:lvl>
    <w:lvl w:ilvl="5" w:tplc="CA26A6C6">
      <w:start w:val="1"/>
      <w:numFmt w:val="lowerRoman"/>
      <w:lvlText w:val="%6."/>
      <w:lvlJc w:val="right"/>
      <w:pPr>
        <w:ind w:left="4527" w:hanging="180"/>
      </w:pPr>
    </w:lvl>
    <w:lvl w:ilvl="6" w:tplc="9208D30C">
      <w:start w:val="1"/>
      <w:numFmt w:val="decimal"/>
      <w:lvlText w:val="%7."/>
      <w:lvlJc w:val="left"/>
      <w:pPr>
        <w:ind w:left="5247" w:hanging="360"/>
      </w:pPr>
    </w:lvl>
    <w:lvl w:ilvl="7" w:tplc="F1BA2ECE">
      <w:start w:val="1"/>
      <w:numFmt w:val="lowerLetter"/>
      <w:lvlText w:val="%8."/>
      <w:lvlJc w:val="left"/>
      <w:pPr>
        <w:ind w:left="5967" w:hanging="360"/>
      </w:pPr>
    </w:lvl>
    <w:lvl w:ilvl="8" w:tplc="2188CD0E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290E0C"/>
    <w:multiLevelType w:val="multilevel"/>
    <w:tmpl w:val="7E82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2C2C5032"/>
    <w:multiLevelType w:val="multilevel"/>
    <w:tmpl w:val="8F285736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49F759A4"/>
    <w:multiLevelType w:val="multilevel"/>
    <w:tmpl w:val="1EBC7EF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644575B4"/>
    <w:multiLevelType w:val="hybridMultilevel"/>
    <w:tmpl w:val="80F6C19C"/>
    <w:lvl w:ilvl="0" w:tplc="0E9CC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2251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DC8C5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292E8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DDA62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F94B6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3ACD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DE25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98DB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527441"/>
    <w:multiLevelType w:val="multilevel"/>
    <w:tmpl w:val="07CA3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4FA6A40"/>
    <w:multiLevelType w:val="hybridMultilevel"/>
    <w:tmpl w:val="CC50C224"/>
    <w:lvl w:ilvl="0" w:tplc="939C6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AD208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10AC1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A27A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7E0500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5211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40D8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CE9D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7A96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0C582F"/>
    <w:multiLevelType w:val="hybridMultilevel"/>
    <w:tmpl w:val="7A4424E4"/>
    <w:lvl w:ilvl="0" w:tplc="869EC6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D5EFE1C">
      <w:start w:val="1"/>
      <w:numFmt w:val="lowerLetter"/>
      <w:lvlText w:val="%2."/>
      <w:lvlJc w:val="left"/>
      <w:pPr>
        <w:ind w:left="1440" w:hanging="360"/>
      </w:pPr>
    </w:lvl>
    <w:lvl w:ilvl="2" w:tplc="0002B022">
      <w:start w:val="1"/>
      <w:numFmt w:val="lowerRoman"/>
      <w:lvlText w:val="%3."/>
      <w:lvlJc w:val="right"/>
      <w:pPr>
        <w:ind w:left="2160" w:hanging="180"/>
      </w:pPr>
    </w:lvl>
    <w:lvl w:ilvl="3" w:tplc="9CE20874">
      <w:start w:val="1"/>
      <w:numFmt w:val="decimal"/>
      <w:lvlText w:val="%4."/>
      <w:lvlJc w:val="left"/>
      <w:pPr>
        <w:ind w:left="2880" w:hanging="360"/>
      </w:pPr>
    </w:lvl>
    <w:lvl w:ilvl="4" w:tplc="84F29E24">
      <w:start w:val="1"/>
      <w:numFmt w:val="lowerLetter"/>
      <w:lvlText w:val="%5."/>
      <w:lvlJc w:val="left"/>
      <w:pPr>
        <w:ind w:left="3600" w:hanging="360"/>
      </w:pPr>
    </w:lvl>
    <w:lvl w:ilvl="5" w:tplc="39422318">
      <w:start w:val="1"/>
      <w:numFmt w:val="lowerRoman"/>
      <w:lvlText w:val="%6."/>
      <w:lvlJc w:val="right"/>
      <w:pPr>
        <w:ind w:left="4320" w:hanging="180"/>
      </w:pPr>
    </w:lvl>
    <w:lvl w:ilvl="6" w:tplc="AE5C801A">
      <w:start w:val="1"/>
      <w:numFmt w:val="decimal"/>
      <w:lvlText w:val="%7."/>
      <w:lvlJc w:val="left"/>
      <w:pPr>
        <w:ind w:left="5040" w:hanging="360"/>
      </w:pPr>
    </w:lvl>
    <w:lvl w:ilvl="7" w:tplc="0E46CDCC">
      <w:start w:val="1"/>
      <w:numFmt w:val="lowerLetter"/>
      <w:lvlText w:val="%8."/>
      <w:lvlJc w:val="left"/>
      <w:pPr>
        <w:ind w:left="5760" w:hanging="360"/>
      </w:pPr>
    </w:lvl>
    <w:lvl w:ilvl="8" w:tplc="C96CCC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D3"/>
    <w:rsid w:val="000E7060"/>
    <w:rsid w:val="00104ABA"/>
    <w:rsid w:val="00104E19"/>
    <w:rsid w:val="003471D3"/>
    <w:rsid w:val="003A3812"/>
    <w:rsid w:val="003D18BA"/>
    <w:rsid w:val="004A2C7D"/>
    <w:rsid w:val="004A43DE"/>
    <w:rsid w:val="00684944"/>
    <w:rsid w:val="007A1B47"/>
    <w:rsid w:val="007F6987"/>
    <w:rsid w:val="0082660E"/>
    <w:rsid w:val="00947AFC"/>
    <w:rsid w:val="00A328D3"/>
    <w:rsid w:val="00BF53E5"/>
    <w:rsid w:val="00E8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A387B-84F2-40D8-B5A4-FA50E30F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semiHidden/>
    <w:unhideWhenUsed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 Spacing"/>
    <w:link w:val="afb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d">
    <w:name w:val="Основной текст Знак"/>
    <w:basedOn w:val="a0"/>
    <w:link w:val="af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3">
    <w:name w:val="Нумерованный абзац 3ур"/>
    <w:basedOn w:val="3"/>
    <w:qFormat/>
    <w:pPr>
      <w:numPr>
        <w:ilvl w:val="2"/>
      </w:numPr>
      <w:tabs>
        <w:tab w:val="left" w:pos="1418"/>
        <w:tab w:val="left" w:pos="1560"/>
      </w:tabs>
      <w:spacing w:before="40" w:beforeAutospacing="0" w:after="0" w:afterAutospacing="0"/>
      <w:ind w:firstLine="720"/>
      <w:jc w:val="both"/>
    </w:pPr>
    <w:rPr>
      <w:b w:val="0"/>
      <w:sz w:val="28"/>
      <w:szCs w:val="26"/>
      <w:lang w:eastAsia="en-US"/>
    </w:rPr>
  </w:style>
  <w:style w:type="paragraph" w:styleId="afe">
    <w:name w:val="Balloon Text"/>
    <w:basedOn w:val="a"/>
    <w:link w:val="aff"/>
    <w:uiPriority w:val="99"/>
    <w:semiHidden/>
    <w:unhideWhenUsed/>
    <w:rsid w:val="003D1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3D1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Ирина Владимировна</dc:creator>
  <cp:lastModifiedBy>Чуракова Татьяна Ивановна</cp:lastModifiedBy>
  <cp:revision>8</cp:revision>
  <cp:lastPrinted>2025-03-24T11:43:00Z</cp:lastPrinted>
  <dcterms:created xsi:type="dcterms:W3CDTF">2026-07-27T11:36:00Z</dcterms:created>
  <dcterms:modified xsi:type="dcterms:W3CDTF">2026-08-03T05:55:00Z</dcterms:modified>
</cp:coreProperties>
</file>